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D238" w14:textId="77777777" w:rsidR="00F41857" w:rsidRDefault="00F41857" w:rsidP="00335787">
      <w:pPr>
        <w:tabs>
          <w:tab w:val="left" w:pos="1239"/>
          <w:tab w:val="center" w:pos="4680"/>
        </w:tabs>
      </w:pPr>
    </w:p>
    <w:p w14:paraId="09CC779A" w14:textId="1CABF539" w:rsidR="00202E1C" w:rsidRPr="005625ED" w:rsidRDefault="00202E1C" w:rsidP="00202E1C">
      <w:r w:rsidRPr="005625ED">
        <w:t xml:space="preserve">This Management Plan identifies some basic requirements for proper operation and maintenance of the </w:t>
      </w:r>
      <w:r>
        <w:t xml:space="preserve">Norweco </w:t>
      </w:r>
      <w:proofErr w:type="spellStart"/>
      <w:r>
        <w:t>Singulair</w:t>
      </w:r>
      <w:proofErr w:type="spellEnd"/>
      <w:r>
        <w:t xml:space="preserve"> Model AT 1500 </w:t>
      </w:r>
      <w:r w:rsidRPr="005625ED">
        <w:t xml:space="preserve">Ultraviolet Light (UV) disinfection device for residential use. Refer to </w:t>
      </w:r>
      <w:proofErr w:type="spellStart"/>
      <w:r w:rsidR="00497FA2">
        <w:t>Norweco</w:t>
      </w:r>
      <w:r w:rsidRPr="005625ED">
        <w:t>’s</w:t>
      </w:r>
      <w:proofErr w:type="spellEnd"/>
      <w:r w:rsidRPr="005625ED">
        <w:t xml:space="preserve"> detailed Operation and Maintenance Manual for detailed instructions on proper operation and maintenance requirements.</w:t>
      </w:r>
    </w:p>
    <w:p w14:paraId="0414F397" w14:textId="77777777" w:rsidR="00202E1C" w:rsidRPr="005625ED" w:rsidRDefault="00202E1C" w:rsidP="00202E1C"/>
    <w:p w14:paraId="32D19484" w14:textId="0F07D721" w:rsidR="00202E1C" w:rsidRDefault="00202E1C" w:rsidP="00202E1C">
      <w:r w:rsidRPr="005625ED">
        <w:t xml:space="preserve">Information regarding the </w:t>
      </w:r>
      <w:r>
        <w:t xml:space="preserve">Norweco </w:t>
      </w:r>
      <w:r w:rsidRPr="005625ED">
        <w:t xml:space="preserve">UV disinfection device </w:t>
      </w:r>
      <w:r w:rsidR="00497FA2">
        <w:t xml:space="preserve">AT 1500 </w:t>
      </w:r>
      <w:r w:rsidR="00887676" w:rsidRPr="000A5801">
        <w:rPr>
          <w:sz w:val="22"/>
          <w:szCs w:val="22"/>
        </w:rPr>
        <w:t xml:space="preserve">can be found at the following website:  </w:t>
      </w:r>
      <w:hyperlink r:id="rId7" w:history="1">
        <w:r w:rsidR="00887676" w:rsidRPr="000A5801">
          <w:rPr>
            <w:rStyle w:val="Hyperlink"/>
            <w:rFonts w:eastAsiaTheme="majorEastAsia"/>
            <w:sz w:val="22"/>
            <w:szCs w:val="22"/>
          </w:rPr>
          <w:t>https://septic.umn.edu/ssts-professionals/manual</w:t>
        </w:r>
      </w:hyperlink>
    </w:p>
    <w:p w14:paraId="72322695" w14:textId="561E8A78" w:rsidR="00EC7C74" w:rsidRDefault="00335787" w:rsidP="00EC7C74">
      <w:r w:rsidRPr="00C3513D">
        <w:t xml:space="preserve">                </w:t>
      </w:r>
    </w:p>
    <w:tbl>
      <w:tblPr>
        <w:tblpPr w:leftFromText="180" w:rightFromText="180" w:vertAnchor="text" w:horzAnchor="margin" w:tblpY="14"/>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1830"/>
        <w:gridCol w:w="3420"/>
        <w:gridCol w:w="2790"/>
      </w:tblGrid>
      <w:tr w:rsidR="00AE0194" w14:paraId="6616C6E9" w14:textId="77777777" w:rsidTr="002E100F">
        <w:tc>
          <w:tcPr>
            <w:tcW w:w="2035" w:type="dxa"/>
            <w:tcBorders>
              <w:top w:val="single" w:sz="4" w:space="0" w:color="auto"/>
              <w:left w:val="single" w:sz="4" w:space="0" w:color="auto"/>
              <w:bottom w:val="single" w:sz="4" w:space="0" w:color="auto"/>
              <w:right w:val="single" w:sz="4" w:space="0" w:color="auto"/>
            </w:tcBorders>
            <w:vAlign w:val="center"/>
          </w:tcPr>
          <w:p w14:paraId="3EDB799B" w14:textId="77777777" w:rsidR="00AE0194" w:rsidRPr="001300B2" w:rsidRDefault="00AE0194" w:rsidP="00AE0194">
            <w:pPr>
              <w:rPr>
                <w:b/>
              </w:rPr>
            </w:pPr>
            <w:r w:rsidRPr="001300B2">
              <w:rPr>
                <w:b/>
              </w:rPr>
              <w:t>SYSTEM COMPONENT</w:t>
            </w:r>
          </w:p>
        </w:tc>
        <w:tc>
          <w:tcPr>
            <w:tcW w:w="1830" w:type="dxa"/>
            <w:tcBorders>
              <w:top w:val="single" w:sz="4" w:space="0" w:color="auto"/>
              <w:left w:val="single" w:sz="4" w:space="0" w:color="auto"/>
              <w:bottom w:val="single" w:sz="4" w:space="0" w:color="auto"/>
              <w:right w:val="single" w:sz="4" w:space="0" w:color="auto"/>
            </w:tcBorders>
            <w:vAlign w:val="center"/>
          </w:tcPr>
          <w:p w14:paraId="04D50A34" w14:textId="77777777" w:rsidR="00AE0194" w:rsidRPr="001300B2" w:rsidRDefault="00AE0194" w:rsidP="00AE0194">
            <w:pPr>
              <w:rPr>
                <w:b/>
              </w:rPr>
            </w:pPr>
            <w:r w:rsidRPr="001300B2">
              <w:rPr>
                <w:b/>
              </w:rPr>
              <w:t>TASK</w:t>
            </w:r>
          </w:p>
        </w:tc>
        <w:tc>
          <w:tcPr>
            <w:tcW w:w="3420" w:type="dxa"/>
            <w:tcBorders>
              <w:top w:val="single" w:sz="4" w:space="0" w:color="auto"/>
              <w:left w:val="single" w:sz="4" w:space="0" w:color="auto"/>
              <w:bottom w:val="single" w:sz="4" w:space="0" w:color="auto"/>
              <w:right w:val="single" w:sz="4" w:space="0" w:color="auto"/>
            </w:tcBorders>
            <w:vAlign w:val="center"/>
          </w:tcPr>
          <w:p w14:paraId="7BF51220" w14:textId="77777777" w:rsidR="00AE0194" w:rsidRPr="001300B2" w:rsidRDefault="00AE0194" w:rsidP="00AE0194">
            <w:pPr>
              <w:rPr>
                <w:b/>
              </w:rPr>
            </w:pPr>
            <w:r w:rsidRPr="001300B2">
              <w:rPr>
                <w:b/>
              </w:rPr>
              <w:t>FREQUENCY</w:t>
            </w:r>
          </w:p>
          <w:p w14:paraId="03C56065" w14:textId="77777777" w:rsidR="00AE0194" w:rsidRPr="001300B2" w:rsidRDefault="00AE0194" w:rsidP="00AE0194">
            <w:pPr>
              <w:rPr>
                <w:b/>
              </w:rPr>
            </w:pPr>
          </w:p>
        </w:tc>
        <w:tc>
          <w:tcPr>
            <w:tcW w:w="2790" w:type="dxa"/>
            <w:tcBorders>
              <w:top w:val="single" w:sz="4" w:space="0" w:color="auto"/>
              <w:left w:val="single" w:sz="4" w:space="0" w:color="auto"/>
              <w:bottom w:val="single" w:sz="4" w:space="0" w:color="auto"/>
              <w:right w:val="single" w:sz="4" w:space="0" w:color="auto"/>
            </w:tcBorders>
            <w:vAlign w:val="center"/>
          </w:tcPr>
          <w:p w14:paraId="460FC574" w14:textId="77777777" w:rsidR="00AE0194" w:rsidRPr="001300B2" w:rsidRDefault="00AE0194" w:rsidP="00AE0194">
            <w:pPr>
              <w:rPr>
                <w:b/>
              </w:rPr>
            </w:pPr>
            <w:r>
              <w:rPr>
                <w:b/>
              </w:rPr>
              <w:t>RESPONSIBLE PARTY</w:t>
            </w:r>
          </w:p>
        </w:tc>
      </w:tr>
      <w:tr w:rsidR="00AE0194" w14:paraId="3B6F303F" w14:textId="77777777" w:rsidTr="002E100F">
        <w:tc>
          <w:tcPr>
            <w:tcW w:w="2035" w:type="dxa"/>
            <w:vMerge w:val="restart"/>
            <w:tcBorders>
              <w:top w:val="single" w:sz="4" w:space="0" w:color="auto"/>
              <w:left w:val="single" w:sz="4" w:space="0" w:color="auto"/>
              <w:right w:val="single" w:sz="4" w:space="0" w:color="auto"/>
            </w:tcBorders>
            <w:vAlign w:val="center"/>
          </w:tcPr>
          <w:p w14:paraId="12D9B555" w14:textId="38E4B1A5" w:rsidR="00AE0194" w:rsidRPr="00072599" w:rsidRDefault="001B513D" w:rsidP="00AE0194">
            <w:pPr>
              <w:rPr>
                <w:b/>
                <w:sz w:val="32"/>
                <w:szCs w:val="32"/>
              </w:rPr>
            </w:pPr>
            <w:r>
              <w:rPr>
                <w:b/>
                <w:sz w:val="32"/>
                <w:szCs w:val="32"/>
              </w:rPr>
              <w:t>NOR</w:t>
            </w:r>
            <w:r w:rsidR="008775F1">
              <w:rPr>
                <w:b/>
                <w:sz w:val="32"/>
                <w:szCs w:val="32"/>
              </w:rPr>
              <w:t>W</w:t>
            </w:r>
            <w:r>
              <w:rPr>
                <w:b/>
                <w:sz w:val="32"/>
                <w:szCs w:val="32"/>
              </w:rPr>
              <w:t xml:space="preserve">ECO </w:t>
            </w:r>
            <w:r w:rsidR="00AE0194" w:rsidRPr="00072599">
              <w:rPr>
                <w:b/>
                <w:sz w:val="32"/>
                <w:szCs w:val="32"/>
              </w:rPr>
              <w:t xml:space="preserve">UV </w:t>
            </w:r>
            <w:r>
              <w:rPr>
                <w:b/>
                <w:sz w:val="32"/>
                <w:szCs w:val="32"/>
              </w:rPr>
              <w:t>D</w:t>
            </w:r>
            <w:r w:rsidR="00AE0194" w:rsidRPr="00072599">
              <w:rPr>
                <w:b/>
                <w:sz w:val="32"/>
                <w:szCs w:val="32"/>
              </w:rPr>
              <w:t xml:space="preserve">isinfection </w:t>
            </w:r>
            <w:r>
              <w:rPr>
                <w:b/>
                <w:sz w:val="32"/>
                <w:szCs w:val="32"/>
              </w:rPr>
              <w:t>D</w:t>
            </w:r>
            <w:r w:rsidR="00AE0194" w:rsidRPr="00072599">
              <w:rPr>
                <w:b/>
                <w:sz w:val="32"/>
                <w:szCs w:val="32"/>
              </w:rPr>
              <w:t>evice</w:t>
            </w:r>
          </w:p>
          <w:p w14:paraId="450E4BCE" w14:textId="77777777" w:rsidR="00AE0194" w:rsidRPr="00072599" w:rsidRDefault="00AE0194" w:rsidP="00AE0194">
            <w:pPr>
              <w:rPr>
                <w:b/>
                <w:sz w:val="32"/>
                <w:szCs w:val="32"/>
              </w:rPr>
            </w:pPr>
          </w:p>
        </w:tc>
        <w:tc>
          <w:tcPr>
            <w:tcW w:w="1830" w:type="dxa"/>
            <w:tcBorders>
              <w:top w:val="single" w:sz="4" w:space="0" w:color="auto"/>
              <w:left w:val="single" w:sz="4" w:space="0" w:color="auto"/>
              <w:bottom w:val="single" w:sz="4" w:space="0" w:color="auto"/>
              <w:right w:val="single" w:sz="4" w:space="0" w:color="auto"/>
            </w:tcBorders>
            <w:vAlign w:val="center"/>
          </w:tcPr>
          <w:p w14:paraId="507EF414" w14:textId="77777777" w:rsidR="00AE0194" w:rsidRPr="005625ED" w:rsidRDefault="00AE0194" w:rsidP="00AE0194">
            <w:r w:rsidRPr="005625ED">
              <w:t>Monitor alarm</w:t>
            </w:r>
            <w:r w:rsidRPr="00072599">
              <w:rPr>
                <w:b/>
              </w:rPr>
              <w:t>*</w:t>
            </w:r>
          </w:p>
        </w:tc>
        <w:tc>
          <w:tcPr>
            <w:tcW w:w="3420" w:type="dxa"/>
            <w:tcBorders>
              <w:top w:val="single" w:sz="4" w:space="0" w:color="auto"/>
              <w:left w:val="single" w:sz="4" w:space="0" w:color="auto"/>
              <w:bottom w:val="single" w:sz="4" w:space="0" w:color="auto"/>
              <w:right w:val="single" w:sz="4" w:space="0" w:color="auto"/>
            </w:tcBorders>
            <w:vAlign w:val="center"/>
          </w:tcPr>
          <w:p w14:paraId="31667FBA" w14:textId="77777777" w:rsidR="00AE0194" w:rsidRPr="005625ED" w:rsidRDefault="00AE0194" w:rsidP="00AE0194">
            <w:r w:rsidRPr="005625ED">
              <w:t>On-going</w:t>
            </w:r>
          </w:p>
        </w:tc>
        <w:tc>
          <w:tcPr>
            <w:tcW w:w="2790" w:type="dxa"/>
            <w:tcBorders>
              <w:top w:val="single" w:sz="4" w:space="0" w:color="auto"/>
              <w:left w:val="single" w:sz="4" w:space="0" w:color="auto"/>
              <w:bottom w:val="single" w:sz="4" w:space="0" w:color="auto"/>
              <w:right w:val="single" w:sz="4" w:space="0" w:color="auto"/>
            </w:tcBorders>
            <w:vAlign w:val="center"/>
          </w:tcPr>
          <w:p w14:paraId="443EE1F4" w14:textId="77777777" w:rsidR="00AE0194" w:rsidRPr="00E70841" w:rsidRDefault="00AE0194" w:rsidP="00AE0194">
            <w:r>
              <w:t>Homeowner</w:t>
            </w:r>
          </w:p>
        </w:tc>
      </w:tr>
      <w:tr w:rsidR="00AE0194" w14:paraId="2B9869EE" w14:textId="77777777" w:rsidTr="002E100F">
        <w:tc>
          <w:tcPr>
            <w:tcW w:w="2035" w:type="dxa"/>
            <w:vMerge/>
            <w:tcBorders>
              <w:left w:val="single" w:sz="4" w:space="0" w:color="auto"/>
              <w:right w:val="single" w:sz="4" w:space="0" w:color="auto"/>
            </w:tcBorders>
            <w:vAlign w:val="center"/>
          </w:tcPr>
          <w:p w14:paraId="339ABC3A" w14:textId="77777777" w:rsidR="00AE0194" w:rsidRPr="005625ED" w:rsidRDefault="00AE0194" w:rsidP="00AE0194">
            <w:pPr>
              <w:rPr>
                <w:b/>
              </w:rPr>
            </w:pPr>
          </w:p>
        </w:tc>
        <w:tc>
          <w:tcPr>
            <w:tcW w:w="1830" w:type="dxa"/>
            <w:tcBorders>
              <w:top w:val="single" w:sz="4" w:space="0" w:color="auto"/>
              <w:left w:val="single" w:sz="4" w:space="0" w:color="auto"/>
              <w:bottom w:val="single" w:sz="4" w:space="0" w:color="auto"/>
              <w:right w:val="single" w:sz="4" w:space="0" w:color="auto"/>
            </w:tcBorders>
            <w:vAlign w:val="center"/>
          </w:tcPr>
          <w:p w14:paraId="5233C0A8" w14:textId="77777777" w:rsidR="00AE0194" w:rsidRPr="005625ED" w:rsidRDefault="00AE0194" w:rsidP="00AE0194">
            <w:r w:rsidRPr="005625ED">
              <w:t xml:space="preserve">Check </w:t>
            </w:r>
            <w:r>
              <w:t>influent/</w:t>
            </w:r>
            <w:r w:rsidRPr="005625ED">
              <w:t>effluent quality odor, color, turbidity</w:t>
            </w:r>
          </w:p>
        </w:tc>
        <w:tc>
          <w:tcPr>
            <w:tcW w:w="3420" w:type="dxa"/>
            <w:tcBorders>
              <w:top w:val="single" w:sz="4" w:space="0" w:color="auto"/>
              <w:left w:val="single" w:sz="4" w:space="0" w:color="auto"/>
              <w:bottom w:val="single" w:sz="4" w:space="0" w:color="auto"/>
              <w:right w:val="single" w:sz="4" w:space="0" w:color="auto"/>
            </w:tcBorders>
            <w:vAlign w:val="center"/>
          </w:tcPr>
          <w:p w14:paraId="2672C0BA" w14:textId="36F593EA" w:rsidR="00AE0194" w:rsidRPr="005625ED" w:rsidRDefault="00AE0194" w:rsidP="00AE0194">
            <w:r w:rsidRPr="005625ED">
              <w:t xml:space="preserve">Every six months before </w:t>
            </w:r>
            <w:r>
              <w:t>cleaning and replacing the bulb</w:t>
            </w:r>
          </w:p>
        </w:tc>
        <w:tc>
          <w:tcPr>
            <w:tcW w:w="2790" w:type="dxa"/>
            <w:tcBorders>
              <w:top w:val="single" w:sz="4" w:space="0" w:color="auto"/>
              <w:left w:val="single" w:sz="4" w:space="0" w:color="auto"/>
              <w:bottom w:val="single" w:sz="4" w:space="0" w:color="auto"/>
              <w:right w:val="single" w:sz="4" w:space="0" w:color="auto"/>
            </w:tcBorders>
            <w:vAlign w:val="center"/>
          </w:tcPr>
          <w:p w14:paraId="1B58754A" w14:textId="0638548C" w:rsidR="00AE0194" w:rsidRPr="00E70841" w:rsidRDefault="00AE0194" w:rsidP="00AE0194">
            <w:r>
              <w:t>Service Provider</w:t>
            </w:r>
          </w:p>
        </w:tc>
      </w:tr>
      <w:tr w:rsidR="00AE0194" w14:paraId="0833EB02" w14:textId="77777777" w:rsidTr="002E100F">
        <w:tc>
          <w:tcPr>
            <w:tcW w:w="2035" w:type="dxa"/>
            <w:vMerge/>
            <w:tcBorders>
              <w:left w:val="single" w:sz="4" w:space="0" w:color="auto"/>
              <w:right w:val="single" w:sz="4" w:space="0" w:color="auto"/>
            </w:tcBorders>
            <w:vAlign w:val="center"/>
          </w:tcPr>
          <w:p w14:paraId="1124A555" w14:textId="77777777" w:rsidR="00AE0194" w:rsidRPr="005625ED" w:rsidRDefault="00AE0194" w:rsidP="00AE0194">
            <w:pPr>
              <w:rPr>
                <w:b/>
              </w:rPr>
            </w:pPr>
          </w:p>
        </w:tc>
        <w:tc>
          <w:tcPr>
            <w:tcW w:w="1830" w:type="dxa"/>
            <w:tcBorders>
              <w:top w:val="single" w:sz="4" w:space="0" w:color="auto"/>
              <w:left w:val="single" w:sz="4" w:space="0" w:color="auto"/>
              <w:bottom w:val="single" w:sz="4" w:space="0" w:color="auto"/>
              <w:right w:val="single" w:sz="4" w:space="0" w:color="auto"/>
            </w:tcBorders>
            <w:vAlign w:val="center"/>
          </w:tcPr>
          <w:p w14:paraId="45E76780" w14:textId="77777777" w:rsidR="00AE0194" w:rsidRPr="005625ED" w:rsidRDefault="00AE0194" w:rsidP="00AE0194">
            <w:r w:rsidRPr="005625ED">
              <w:t>Collect sample for fecal coliform bacteria</w:t>
            </w:r>
          </w:p>
        </w:tc>
        <w:tc>
          <w:tcPr>
            <w:tcW w:w="3420" w:type="dxa"/>
            <w:tcBorders>
              <w:top w:val="single" w:sz="4" w:space="0" w:color="auto"/>
              <w:left w:val="single" w:sz="4" w:space="0" w:color="auto"/>
              <w:bottom w:val="single" w:sz="4" w:space="0" w:color="auto"/>
              <w:right w:val="single" w:sz="4" w:space="0" w:color="auto"/>
            </w:tcBorders>
            <w:vAlign w:val="center"/>
          </w:tcPr>
          <w:p w14:paraId="597A6720" w14:textId="6E8426A3" w:rsidR="00AE0194" w:rsidRPr="005625ED" w:rsidRDefault="001B513D" w:rsidP="00AE0194">
            <w:r>
              <w:t>Annually</w:t>
            </w:r>
            <w:r w:rsidR="00AE0194" w:rsidRPr="005625ED">
              <w:t xml:space="preserve"> before cleaning and</w:t>
            </w:r>
            <w:r w:rsidR="00AE0194">
              <w:t>/or</w:t>
            </w:r>
            <w:r w:rsidR="00AE0194" w:rsidRPr="005625ED">
              <w:t xml:space="preserve"> replacing the bulb</w:t>
            </w:r>
            <w:r>
              <w:t>*</w:t>
            </w:r>
          </w:p>
        </w:tc>
        <w:tc>
          <w:tcPr>
            <w:tcW w:w="2790" w:type="dxa"/>
            <w:tcBorders>
              <w:top w:val="single" w:sz="4" w:space="0" w:color="auto"/>
              <w:left w:val="single" w:sz="4" w:space="0" w:color="auto"/>
              <w:bottom w:val="single" w:sz="4" w:space="0" w:color="auto"/>
              <w:right w:val="single" w:sz="4" w:space="0" w:color="auto"/>
            </w:tcBorders>
            <w:vAlign w:val="center"/>
          </w:tcPr>
          <w:p w14:paraId="47D3175B" w14:textId="77777777" w:rsidR="00AE0194" w:rsidRPr="00E70841" w:rsidRDefault="00AE0194" w:rsidP="00AE0194">
            <w:r>
              <w:t>Service Provider</w:t>
            </w:r>
          </w:p>
        </w:tc>
      </w:tr>
      <w:tr w:rsidR="00AE0194" w14:paraId="4A1B41F2" w14:textId="77777777" w:rsidTr="002E100F">
        <w:tc>
          <w:tcPr>
            <w:tcW w:w="2035" w:type="dxa"/>
            <w:vMerge/>
            <w:tcBorders>
              <w:left w:val="single" w:sz="4" w:space="0" w:color="auto"/>
              <w:right w:val="single" w:sz="4" w:space="0" w:color="auto"/>
            </w:tcBorders>
            <w:vAlign w:val="center"/>
          </w:tcPr>
          <w:p w14:paraId="4ACB6340" w14:textId="77777777" w:rsidR="00AE0194" w:rsidRPr="005625ED" w:rsidRDefault="00AE0194" w:rsidP="00AE0194">
            <w:pPr>
              <w:rPr>
                <w:b/>
              </w:rPr>
            </w:pPr>
          </w:p>
        </w:tc>
        <w:tc>
          <w:tcPr>
            <w:tcW w:w="1830" w:type="dxa"/>
            <w:tcBorders>
              <w:top w:val="single" w:sz="4" w:space="0" w:color="auto"/>
              <w:left w:val="single" w:sz="4" w:space="0" w:color="auto"/>
              <w:bottom w:val="single" w:sz="4" w:space="0" w:color="auto"/>
              <w:right w:val="single" w:sz="4" w:space="0" w:color="auto"/>
            </w:tcBorders>
            <w:vAlign w:val="center"/>
          </w:tcPr>
          <w:p w14:paraId="77AB5893" w14:textId="77777777" w:rsidR="00AE0194" w:rsidRPr="005625ED" w:rsidRDefault="00AE0194" w:rsidP="00AE0194">
            <w:r w:rsidRPr="005625ED">
              <w:t>Clean bulb</w:t>
            </w:r>
          </w:p>
        </w:tc>
        <w:tc>
          <w:tcPr>
            <w:tcW w:w="3420" w:type="dxa"/>
            <w:tcBorders>
              <w:top w:val="single" w:sz="4" w:space="0" w:color="auto"/>
              <w:left w:val="single" w:sz="4" w:space="0" w:color="auto"/>
              <w:bottom w:val="single" w:sz="4" w:space="0" w:color="auto"/>
              <w:right w:val="single" w:sz="4" w:space="0" w:color="auto"/>
            </w:tcBorders>
            <w:vAlign w:val="center"/>
          </w:tcPr>
          <w:p w14:paraId="037206CD" w14:textId="77777777" w:rsidR="00AE0194" w:rsidRPr="005625ED" w:rsidRDefault="00AE0194" w:rsidP="00AE0194">
            <w:r w:rsidRPr="005625ED">
              <w:t>Every six months</w:t>
            </w:r>
          </w:p>
        </w:tc>
        <w:tc>
          <w:tcPr>
            <w:tcW w:w="2790" w:type="dxa"/>
            <w:tcBorders>
              <w:top w:val="single" w:sz="4" w:space="0" w:color="auto"/>
              <w:left w:val="single" w:sz="4" w:space="0" w:color="auto"/>
              <w:bottom w:val="single" w:sz="4" w:space="0" w:color="auto"/>
              <w:right w:val="single" w:sz="4" w:space="0" w:color="auto"/>
            </w:tcBorders>
            <w:vAlign w:val="center"/>
          </w:tcPr>
          <w:p w14:paraId="487BA2A4" w14:textId="77777777" w:rsidR="00AE0194" w:rsidRPr="00E70841" w:rsidRDefault="00AE0194" w:rsidP="00AE0194">
            <w:r>
              <w:t>Service Provider</w:t>
            </w:r>
          </w:p>
        </w:tc>
      </w:tr>
      <w:tr w:rsidR="00AE0194" w14:paraId="642A6F79" w14:textId="77777777" w:rsidTr="002E100F">
        <w:tc>
          <w:tcPr>
            <w:tcW w:w="2035" w:type="dxa"/>
            <w:vMerge/>
            <w:tcBorders>
              <w:left w:val="single" w:sz="4" w:space="0" w:color="auto"/>
              <w:right w:val="single" w:sz="4" w:space="0" w:color="auto"/>
            </w:tcBorders>
            <w:vAlign w:val="center"/>
          </w:tcPr>
          <w:p w14:paraId="12BDCEFD" w14:textId="77777777" w:rsidR="00AE0194" w:rsidRPr="005625ED" w:rsidRDefault="00AE0194" w:rsidP="00AE0194">
            <w:pPr>
              <w:rPr>
                <w:b/>
              </w:rPr>
            </w:pPr>
          </w:p>
        </w:tc>
        <w:tc>
          <w:tcPr>
            <w:tcW w:w="1830" w:type="dxa"/>
            <w:vMerge w:val="restart"/>
            <w:tcBorders>
              <w:top w:val="single" w:sz="4" w:space="0" w:color="auto"/>
              <w:left w:val="single" w:sz="4" w:space="0" w:color="auto"/>
              <w:right w:val="single" w:sz="4" w:space="0" w:color="auto"/>
            </w:tcBorders>
            <w:vAlign w:val="center"/>
          </w:tcPr>
          <w:p w14:paraId="16BA6CDF" w14:textId="77777777" w:rsidR="00AE0194" w:rsidRPr="005625ED" w:rsidRDefault="00AE0194" w:rsidP="00AE0194">
            <w:r w:rsidRPr="005625ED">
              <w:t>Replace bulb</w:t>
            </w:r>
          </w:p>
          <w:p w14:paraId="08EF59E4" w14:textId="77777777" w:rsidR="00AE0194" w:rsidRPr="005625ED" w:rsidRDefault="00AE0194" w:rsidP="00AE0194"/>
          <w:p w14:paraId="6158401D" w14:textId="77777777" w:rsidR="00AE0194" w:rsidRPr="005625ED" w:rsidRDefault="00AE0194" w:rsidP="00AE0194"/>
        </w:tc>
        <w:tc>
          <w:tcPr>
            <w:tcW w:w="3420" w:type="dxa"/>
            <w:tcBorders>
              <w:top w:val="single" w:sz="4" w:space="0" w:color="auto"/>
              <w:left w:val="single" w:sz="4" w:space="0" w:color="auto"/>
              <w:bottom w:val="single" w:sz="4" w:space="0" w:color="auto"/>
              <w:right w:val="single" w:sz="4" w:space="0" w:color="auto"/>
            </w:tcBorders>
            <w:vAlign w:val="center"/>
          </w:tcPr>
          <w:p w14:paraId="11A092E5" w14:textId="3A103ED9" w:rsidR="00AE0194" w:rsidRPr="005625ED" w:rsidRDefault="00AE0194" w:rsidP="00AE0194">
            <w:r w:rsidRPr="005625ED">
              <w:t>May</w:t>
            </w:r>
            <w:r>
              <w:t xml:space="preserve"> </w:t>
            </w:r>
            <w:r w:rsidRPr="005625ED">
              <w:t>be needed if sampling results do not meet prescribed Treatment Level A or B</w:t>
            </w:r>
          </w:p>
          <w:p w14:paraId="5830266B" w14:textId="77777777" w:rsidR="00AE0194" w:rsidRPr="005625ED" w:rsidRDefault="00AE0194" w:rsidP="00AE0194"/>
        </w:tc>
        <w:tc>
          <w:tcPr>
            <w:tcW w:w="2790" w:type="dxa"/>
            <w:tcBorders>
              <w:top w:val="single" w:sz="4" w:space="0" w:color="auto"/>
              <w:left w:val="single" w:sz="4" w:space="0" w:color="auto"/>
              <w:bottom w:val="single" w:sz="4" w:space="0" w:color="auto"/>
              <w:right w:val="single" w:sz="4" w:space="0" w:color="auto"/>
            </w:tcBorders>
            <w:vAlign w:val="center"/>
          </w:tcPr>
          <w:p w14:paraId="4A3EBECC" w14:textId="77777777" w:rsidR="00AE0194" w:rsidRPr="00E70841" w:rsidRDefault="00AE0194" w:rsidP="00AE0194">
            <w:r>
              <w:t>Service Provider</w:t>
            </w:r>
          </w:p>
        </w:tc>
      </w:tr>
      <w:tr w:rsidR="00AE0194" w14:paraId="6A1FD3E0" w14:textId="77777777" w:rsidTr="002E100F">
        <w:trPr>
          <w:trHeight w:val="766"/>
        </w:trPr>
        <w:tc>
          <w:tcPr>
            <w:tcW w:w="2035" w:type="dxa"/>
            <w:vMerge/>
            <w:tcBorders>
              <w:left w:val="single" w:sz="4" w:space="0" w:color="auto"/>
              <w:bottom w:val="single" w:sz="4" w:space="0" w:color="auto"/>
              <w:right w:val="single" w:sz="4" w:space="0" w:color="auto"/>
            </w:tcBorders>
            <w:vAlign w:val="center"/>
          </w:tcPr>
          <w:p w14:paraId="4B036D37" w14:textId="77777777" w:rsidR="00AE0194" w:rsidRPr="005625ED" w:rsidRDefault="00AE0194" w:rsidP="00AE0194">
            <w:pPr>
              <w:rPr>
                <w:b/>
              </w:rPr>
            </w:pPr>
          </w:p>
        </w:tc>
        <w:tc>
          <w:tcPr>
            <w:tcW w:w="1830" w:type="dxa"/>
            <w:vMerge/>
            <w:tcBorders>
              <w:left w:val="single" w:sz="4" w:space="0" w:color="auto"/>
              <w:bottom w:val="single" w:sz="4" w:space="0" w:color="auto"/>
              <w:right w:val="single" w:sz="4" w:space="0" w:color="auto"/>
            </w:tcBorders>
            <w:vAlign w:val="center"/>
          </w:tcPr>
          <w:p w14:paraId="5D81C546" w14:textId="77777777" w:rsidR="00AE0194" w:rsidRPr="005625ED" w:rsidRDefault="00AE0194" w:rsidP="00AE0194"/>
        </w:tc>
        <w:tc>
          <w:tcPr>
            <w:tcW w:w="3420" w:type="dxa"/>
            <w:tcBorders>
              <w:top w:val="single" w:sz="4" w:space="0" w:color="auto"/>
              <w:left w:val="single" w:sz="4" w:space="0" w:color="auto"/>
              <w:bottom w:val="single" w:sz="4" w:space="0" w:color="auto"/>
              <w:right w:val="single" w:sz="4" w:space="0" w:color="auto"/>
            </w:tcBorders>
            <w:vAlign w:val="center"/>
          </w:tcPr>
          <w:p w14:paraId="5679F6A7" w14:textId="77777777" w:rsidR="00AE0194" w:rsidRPr="005625ED" w:rsidRDefault="00AE0194" w:rsidP="00AE0194">
            <w:r w:rsidRPr="005625ED">
              <w:t xml:space="preserve">A minimum of every two years per manufacturer requirements </w:t>
            </w:r>
          </w:p>
          <w:p w14:paraId="1FF857E9" w14:textId="77777777" w:rsidR="00AE0194" w:rsidRPr="005625ED" w:rsidRDefault="00AE0194" w:rsidP="00AE0194"/>
        </w:tc>
        <w:tc>
          <w:tcPr>
            <w:tcW w:w="2790" w:type="dxa"/>
            <w:tcBorders>
              <w:top w:val="single" w:sz="4" w:space="0" w:color="auto"/>
              <w:left w:val="single" w:sz="4" w:space="0" w:color="auto"/>
              <w:bottom w:val="single" w:sz="4" w:space="0" w:color="auto"/>
              <w:right w:val="single" w:sz="4" w:space="0" w:color="auto"/>
            </w:tcBorders>
            <w:vAlign w:val="center"/>
          </w:tcPr>
          <w:p w14:paraId="1551470F" w14:textId="77777777" w:rsidR="00AE0194" w:rsidRDefault="00AE0194" w:rsidP="00AE0194">
            <w:r>
              <w:t>Service Provider</w:t>
            </w:r>
          </w:p>
        </w:tc>
      </w:tr>
    </w:tbl>
    <w:p w14:paraId="6CB30810" w14:textId="6FB2838D" w:rsidR="00AE0194" w:rsidRPr="008775F1" w:rsidRDefault="001B513D" w:rsidP="001B513D">
      <w:pPr>
        <w:rPr>
          <w:i/>
          <w:iCs/>
        </w:rPr>
      </w:pPr>
      <w:r w:rsidRPr="008775F1">
        <w:rPr>
          <w:i/>
          <w:iCs/>
        </w:rPr>
        <w:t>*See page 2</w:t>
      </w:r>
    </w:p>
    <w:p w14:paraId="08F665F8" w14:textId="77777777" w:rsidR="001B513D" w:rsidRDefault="001B513D" w:rsidP="001B513D"/>
    <w:p w14:paraId="59455408" w14:textId="2B5AF957" w:rsidR="00AE0194" w:rsidRPr="00497FA2" w:rsidRDefault="00AE0194" w:rsidP="00EC7C74">
      <w:r w:rsidRPr="00497FA2">
        <w:rPr>
          <w:b/>
        </w:rPr>
        <w:t>Alarm activation</w:t>
      </w:r>
      <w:r w:rsidRPr="00497FA2">
        <w:t xml:space="preserve"> as indicated by an audible or visual sign indicates the UV light bulb which disinfects the effluent may be malfunctioning.  The homeowner is required to contact the Service Provider immediately to have the bulb assessed and fixed. This is a condition of the operating permit – to keep the UV bulb in working order.</w:t>
      </w:r>
    </w:p>
    <w:p w14:paraId="533D7F6F" w14:textId="77777777" w:rsidR="00AE0194" w:rsidRPr="00497FA2" w:rsidRDefault="00AE0194" w:rsidP="00EC7C74"/>
    <w:p w14:paraId="483F2F3E" w14:textId="2225EC0B" w:rsidR="00497FA2" w:rsidRPr="00497FA2" w:rsidRDefault="00497FA2" w:rsidP="00497FA2">
      <w:r w:rsidRPr="00497FA2">
        <w:rPr>
          <w:bCs/>
        </w:rPr>
        <w:t>UV devices are designed to go after pretreatment units so refer to the sample requirements of that unit.</w:t>
      </w:r>
      <w:r w:rsidRPr="00497FA2">
        <w:rPr>
          <w:b/>
        </w:rPr>
        <w:t xml:space="preserve">  Sampling requirements </w:t>
      </w:r>
      <w:r w:rsidRPr="00497FA2">
        <w:t xml:space="preserve">may be specified in local operating permits. The protocol for collection of wastewater samples is specified in the </w:t>
      </w:r>
      <w:r w:rsidR="002E100F">
        <w:t>Norweco</w:t>
      </w:r>
      <w:r w:rsidRPr="00497FA2">
        <w:t xml:space="preserve"> O&amp;M Manual for Minnesota.   </w:t>
      </w:r>
    </w:p>
    <w:p w14:paraId="3A138028" w14:textId="77777777" w:rsidR="00F41857" w:rsidRPr="00497FA2" w:rsidRDefault="00F41857" w:rsidP="00B52B16">
      <w:pPr>
        <w:rPr>
          <w:color w:val="000000"/>
        </w:rPr>
      </w:pPr>
    </w:p>
    <w:p w14:paraId="156810ED" w14:textId="11CF8E00" w:rsidR="00D9196A" w:rsidRPr="00497FA2" w:rsidRDefault="00D9196A" w:rsidP="00B52B16">
      <w:pPr>
        <w:rPr>
          <w:color w:val="000000"/>
        </w:rPr>
      </w:pPr>
      <w:r w:rsidRPr="00497FA2">
        <w:rPr>
          <w:color w:val="000000"/>
        </w:rPr>
        <w:t>At the time of each service visit, CIDWT Form 7-</w:t>
      </w:r>
      <w:r w:rsidR="008775F1" w:rsidRPr="00497FA2">
        <w:rPr>
          <w:color w:val="000000"/>
        </w:rPr>
        <w:t>6</w:t>
      </w:r>
      <w:r w:rsidRPr="00497FA2">
        <w:rPr>
          <w:color w:val="000000"/>
        </w:rPr>
        <w:t xml:space="preserve">:  </w:t>
      </w:r>
      <w:r w:rsidR="008775F1" w:rsidRPr="00497FA2">
        <w:rPr>
          <w:color w:val="000000"/>
        </w:rPr>
        <w:t>Disinfection Unit- Ultraviolet light</w:t>
      </w:r>
      <w:r w:rsidRPr="00497FA2">
        <w:rPr>
          <w:color w:val="000000"/>
        </w:rPr>
        <w:t xml:space="preserve"> or similar form should be completed.  See </w:t>
      </w:r>
      <w:hyperlink r:id="rId8" w:history="1">
        <w:r w:rsidR="002E100F">
          <w:rPr>
            <w:rStyle w:val="Hyperlink"/>
            <w:rFonts w:eastAsiaTheme="majorEastAsia"/>
          </w:rPr>
          <w:t>https://septic.umn.edu/ssts-professionals/forms-worksheets</w:t>
        </w:r>
      </w:hyperlink>
      <w:r w:rsidRPr="00497FA2">
        <w:rPr>
          <w:rStyle w:val="pagetext"/>
          <w:color w:val="000000"/>
        </w:rPr>
        <w:t xml:space="preserve">. </w:t>
      </w:r>
      <w:r w:rsidR="00F41857" w:rsidRPr="00497FA2">
        <w:rPr>
          <w:rStyle w:val="pagetext"/>
          <w:color w:val="000000"/>
        </w:rPr>
        <w:t xml:space="preserve"> </w:t>
      </w:r>
      <w:r w:rsidRPr="00497FA2">
        <w:t xml:space="preserve">The protocol for collection of wastewater samples is specified in the </w:t>
      </w:r>
      <w:r w:rsidR="008775F1" w:rsidRPr="00497FA2">
        <w:t>Norweco</w:t>
      </w:r>
      <w:r w:rsidRPr="00497FA2">
        <w:t xml:space="preserve"> Manual for Minnesota.   </w:t>
      </w:r>
    </w:p>
    <w:p w14:paraId="545E0793" w14:textId="77777777" w:rsidR="00D9196A" w:rsidRDefault="00D9196A" w:rsidP="00597FB3">
      <w:bookmarkStart w:id="0" w:name="_GoBack"/>
      <w:bookmarkEnd w:id="0"/>
    </w:p>
    <w:sectPr w:rsidR="00D9196A" w:rsidSect="00CA457E">
      <w:headerReference w:type="default" r:id="rId9"/>
      <w:footerReference w:type="default" r:id="rId10"/>
      <w:footerReference w:type="first" r:id="rId11"/>
      <w:type w:val="continuous"/>
      <w:pgSz w:w="12240" w:h="15840"/>
      <w:pgMar w:top="720" w:right="720" w:bottom="720" w:left="720" w:header="720" w:footer="446" w:gutter="0"/>
      <w:cols w:space="72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EC17" w14:textId="77777777" w:rsidR="0082271D" w:rsidRDefault="0082271D">
      <w:r>
        <w:separator/>
      </w:r>
    </w:p>
  </w:endnote>
  <w:endnote w:type="continuationSeparator" w:id="0">
    <w:p w14:paraId="1E7D298B" w14:textId="77777777" w:rsidR="0082271D" w:rsidRDefault="008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F2FD" w14:textId="37095B06" w:rsidR="00D9196A" w:rsidRDefault="00CA457E" w:rsidP="00F70991">
    <w:pPr>
      <w:pStyle w:val="Footer"/>
      <w:jc w:val="center"/>
    </w:pPr>
    <w:r>
      <w:t xml:space="preserve">                                        </w:t>
    </w:r>
    <w:r w:rsidR="00D119B8">
      <w:t xml:space="preserve">Norweco UV </w:t>
    </w:r>
    <w:r w:rsidR="00D9196A">
      <w:t>Management Plan 0</w:t>
    </w:r>
    <w:r>
      <w:t>3</w:t>
    </w:r>
    <w:r w:rsidR="00D119B8">
      <w:t>.25.20</w:t>
    </w:r>
    <w:r w:rsidR="00D9196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EFD8" w14:textId="77777777" w:rsidR="00D9196A" w:rsidRPr="00620D1E" w:rsidRDefault="00D9196A" w:rsidP="00620D1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6413" w14:textId="77777777" w:rsidR="0082271D" w:rsidRDefault="0082271D">
      <w:r>
        <w:separator/>
      </w:r>
    </w:p>
  </w:footnote>
  <w:footnote w:type="continuationSeparator" w:id="0">
    <w:p w14:paraId="14173979" w14:textId="77777777" w:rsidR="0082271D" w:rsidRDefault="0082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B958" w14:textId="38611EAE" w:rsidR="00D9196A" w:rsidRPr="002D2D70" w:rsidRDefault="00EC7C74" w:rsidP="00F70991">
    <w:pPr>
      <w:pStyle w:val="Header"/>
      <w:jc w:val="center"/>
      <w:rPr>
        <w:i/>
      </w:rPr>
    </w:pPr>
    <w:r>
      <w:rPr>
        <w:noProof/>
      </w:rPr>
      <mc:AlternateContent>
        <mc:Choice Requires="wpg">
          <w:drawing>
            <wp:anchor distT="0" distB="0" distL="114300" distR="114300" simplePos="0" relativeHeight="251660288" behindDoc="0" locked="0" layoutInCell="1" allowOverlap="1" wp14:anchorId="0515438C" wp14:editId="46800588">
              <wp:simplePos x="0" y="0"/>
              <wp:positionH relativeFrom="column">
                <wp:posOffset>538480</wp:posOffset>
              </wp:positionH>
              <wp:positionV relativeFrom="paragraph">
                <wp:posOffset>-142240</wp:posOffset>
              </wp:positionV>
              <wp:extent cx="5938520" cy="781050"/>
              <wp:effectExtent l="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81050"/>
                        <a:chOff x="1440" y="720"/>
                        <a:chExt cx="9352" cy="1230"/>
                      </a:xfrm>
                    </wpg:grpSpPr>
                    <pic:pic xmlns:pic="http://schemas.openxmlformats.org/drawingml/2006/picture">
                      <pic:nvPicPr>
                        <pic:cNvPr id="2" name="Picture 1" descr="ostp logo PANTONE 328 words"/>
                        <pic:cNvPicPr>
                          <a:picLocks noChangeAspect="1" noChangeArrowheads="1"/>
                        </pic:cNvPicPr>
                      </pic:nvPicPr>
                      <pic:blipFill>
                        <a:blip r:embed="rId1">
                          <a:extLst>
                            <a:ext uri="{28A0092B-C50C-407E-A947-70E740481C1C}">
                              <a14:useLocalDpi xmlns:a14="http://schemas.microsoft.com/office/drawing/2010/main" val="0"/>
                            </a:ext>
                          </a:extLst>
                        </a:blip>
                        <a:srcRect l="40311"/>
                        <a:stretch>
                          <a:fillRect/>
                        </a:stretch>
                      </pic:blipFill>
                      <pic:spPr bwMode="auto">
                        <a:xfrm>
                          <a:off x="8948" y="720"/>
                          <a:ext cx="1844" cy="1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940"/>
                          <a:ext cx="1740"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A45EB9" id="Group 1" o:spid="_x0000_s1026" style="position:absolute;margin-left:42.4pt;margin-top:-11.2pt;width:467.6pt;height:61.5pt;z-index:251660288" coordorigin="1440,720" coordsize="9352,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ostp logo PANTONE 328 words" style="position:absolute;left:8948;top:720;width:1844;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">
                <v:imagedata r:id="rId3" o:title="ostp logo PANTONE 328 words" cropleft="26418f"/>
              </v:shape>
              <v:shape id="Picture 3" o:spid="_x0000_s1028" type="#_x0000_t75" style="position:absolute;left:1440;top:940;width:17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">
                <v:imagedata r:id="rId4" o:title=""/>
              </v:shape>
            </v:group>
          </w:pict>
        </mc:Fallback>
      </mc:AlternateContent>
    </w:r>
    <w:r w:rsidR="00D9196A" w:rsidRPr="002D2D70">
      <w:rPr>
        <w:i/>
      </w:rPr>
      <w:t xml:space="preserve">Onsite Sewage Treatment Program </w:t>
    </w:r>
  </w:p>
  <w:p w14:paraId="4FF93F55" w14:textId="77777777" w:rsidR="00D9196A" w:rsidRPr="002D2D70" w:rsidRDefault="00D9196A" w:rsidP="00F70991">
    <w:pPr>
      <w:pStyle w:val="Header"/>
      <w:jc w:val="center"/>
      <w:rPr>
        <w:i/>
      </w:rPr>
    </w:pPr>
    <w:r w:rsidRPr="002D2D70">
      <w:rPr>
        <w:i/>
      </w:rPr>
      <w:t>Septic System Management Plan</w:t>
    </w:r>
  </w:p>
  <w:p w14:paraId="27FF7BF8" w14:textId="264522C6" w:rsidR="00D9196A" w:rsidRPr="002D2D70" w:rsidRDefault="00202E1C" w:rsidP="00F70991">
    <w:pPr>
      <w:pStyle w:val="Header"/>
      <w:jc w:val="center"/>
      <w:rPr>
        <w:b/>
      </w:rPr>
    </w:pPr>
    <w:r>
      <w:rPr>
        <w:b/>
      </w:rPr>
      <w:t>Norweco</w:t>
    </w:r>
  </w:p>
  <w:p w14:paraId="2ED05F10" w14:textId="36EAF432" w:rsidR="00D9196A" w:rsidRPr="00B52B16" w:rsidRDefault="00497FA2" w:rsidP="00202E1C">
    <w:pPr>
      <w:pStyle w:val="Header"/>
      <w:jc w:val="center"/>
      <w:rPr>
        <w:b/>
      </w:rPr>
    </w:pPr>
    <w:r w:rsidRPr="00497FA2">
      <w:rPr>
        <w:b/>
        <w:color w:val="000000" w:themeColor="text1"/>
        <w:u w:val="single"/>
        <w:shd w:val="clear" w:color="auto" w:fill="FFFFFF"/>
      </w:rPr>
      <w:t>Ultraviolet Disinfectio</w:t>
    </w:r>
    <w:r>
      <w:rPr>
        <w:b/>
        <w:color w:val="000000" w:themeColor="text1"/>
        <w:u w:val="single"/>
        <w:shd w:val="clear" w:color="auto" w:fill="FFFFFF"/>
      </w:rPr>
      <w:t xml:space="preserve">n </w:t>
    </w:r>
    <w:r w:rsidR="00202E1C">
      <w:rPr>
        <w:b/>
        <w:bCs/>
        <w:u w:val="single"/>
      </w:rPr>
      <w:t>Model AT 150</w:t>
    </w:r>
    <w:r>
      <w:rPr>
        <w:b/>
        <w:bCs/>
        <w:u w:val="single"/>
      </w:rPr>
      <w:t xml:space="preserve">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7E8"/>
    <w:multiLevelType w:val="multilevel"/>
    <w:tmpl w:val="B0DC54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12661"/>
    <w:multiLevelType w:val="hybridMultilevel"/>
    <w:tmpl w:val="3984FA0C"/>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CC0"/>
    <w:multiLevelType w:val="multilevel"/>
    <w:tmpl w:val="B18E19C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21E17"/>
    <w:multiLevelType w:val="multilevel"/>
    <w:tmpl w:val="8D7082A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C23ABF"/>
    <w:multiLevelType w:val="hybridMultilevel"/>
    <w:tmpl w:val="DE9EFF82"/>
    <w:lvl w:ilvl="0" w:tplc="786E7072">
      <w:start w:val="1"/>
      <w:numFmt w:val="bullet"/>
      <w:lvlText w:val=""/>
      <w:lvlJc w:val="left"/>
      <w:pPr>
        <w:tabs>
          <w:tab w:val="num" w:pos="540"/>
        </w:tabs>
        <w:ind w:left="540" w:hanging="18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C76762"/>
    <w:multiLevelType w:val="hybridMultilevel"/>
    <w:tmpl w:val="B18E19CE"/>
    <w:lvl w:ilvl="0" w:tplc="0DC6A35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56A94"/>
    <w:multiLevelType w:val="hybridMultilevel"/>
    <w:tmpl w:val="573C1066"/>
    <w:lvl w:ilvl="0" w:tplc="95A68DDA">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356C1"/>
    <w:multiLevelType w:val="hybridMultilevel"/>
    <w:tmpl w:val="F648DF22"/>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35DA"/>
    <w:multiLevelType w:val="hybridMultilevel"/>
    <w:tmpl w:val="45867DC4"/>
    <w:lvl w:ilvl="0" w:tplc="0409000F">
      <w:start w:val="1"/>
      <w:numFmt w:val="decimal"/>
      <w:lvlText w:val="%1."/>
      <w:lvlJc w:val="left"/>
      <w:pPr>
        <w:ind w:left="768" w:hanging="360"/>
      </w:pPr>
      <w:rPr>
        <w:rFonts w:cs="Times New Roman"/>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9" w15:restartNumberingAfterBreak="0">
    <w:nsid w:val="25BC45EE"/>
    <w:multiLevelType w:val="hybridMultilevel"/>
    <w:tmpl w:val="2FB49D1E"/>
    <w:lvl w:ilvl="0" w:tplc="BE60FB02">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E2496"/>
    <w:multiLevelType w:val="hybridMultilevel"/>
    <w:tmpl w:val="473E8AC2"/>
    <w:lvl w:ilvl="0" w:tplc="786E7072">
      <w:start w:val="1"/>
      <w:numFmt w:val="bullet"/>
      <w:lvlText w:val=""/>
      <w:lvlJc w:val="left"/>
      <w:pPr>
        <w:tabs>
          <w:tab w:val="num" w:pos="180"/>
        </w:tabs>
        <w:ind w:left="180" w:hanging="18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D7BA9"/>
    <w:multiLevelType w:val="multilevel"/>
    <w:tmpl w:val="573C1066"/>
    <w:lvl w:ilvl="0">
      <w:numFmt w:val="bullet"/>
      <w:lvlText w:val=""/>
      <w:lvlJc w:val="left"/>
      <w:pPr>
        <w:tabs>
          <w:tab w:val="num" w:pos="720"/>
        </w:tabs>
        <w:ind w:left="720" w:hanging="360"/>
      </w:pPr>
      <w:rPr>
        <w:rFonts w:ascii="Symbol" w:eastAsia="Times New Roman"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E55F9"/>
    <w:multiLevelType w:val="hybridMultilevel"/>
    <w:tmpl w:val="1D78E472"/>
    <w:lvl w:ilvl="0" w:tplc="786E7072">
      <w:start w:val="1"/>
      <w:numFmt w:val="bullet"/>
      <w:lvlText w:val=""/>
      <w:lvlJc w:val="left"/>
      <w:pPr>
        <w:tabs>
          <w:tab w:val="num" w:pos="180"/>
        </w:tabs>
        <w:ind w:left="180" w:hanging="18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83063"/>
    <w:multiLevelType w:val="hybridMultilevel"/>
    <w:tmpl w:val="797AD13E"/>
    <w:lvl w:ilvl="0" w:tplc="8954C7FA">
      <w:numFmt w:val="bullet"/>
      <w:lvlText w:val=""/>
      <w:lvlJc w:val="left"/>
      <w:pPr>
        <w:ind w:left="408" w:hanging="360"/>
      </w:pPr>
      <w:rPr>
        <w:rFonts w:ascii="Symbol" w:eastAsia="Times New Roman"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38A263A4"/>
    <w:multiLevelType w:val="hybridMultilevel"/>
    <w:tmpl w:val="D38087A4"/>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C1E5A"/>
    <w:multiLevelType w:val="hybridMultilevel"/>
    <w:tmpl w:val="558C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C3C47"/>
    <w:multiLevelType w:val="hybridMultilevel"/>
    <w:tmpl w:val="7A04857A"/>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C2EB9"/>
    <w:multiLevelType w:val="hybridMultilevel"/>
    <w:tmpl w:val="31F62E30"/>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92DDE"/>
    <w:multiLevelType w:val="hybridMultilevel"/>
    <w:tmpl w:val="B0DC54E8"/>
    <w:lvl w:ilvl="0" w:tplc="62D878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D47F5"/>
    <w:multiLevelType w:val="hybridMultilevel"/>
    <w:tmpl w:val="8E04BB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7773F"/>
    <w:multiLevelType w:val="hybridMultilevel"/>
    <w:tmpl w:val="05166E26"/>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706D9"/>
    <w:multiLevelType w:val="hybridMultilevel"/>
    <w:tmpl w:val="EA8C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6533A"/>
    <w:multiLevelType w:val="hybridMultilevel"/>
    <w:tmpl w:val="9C249A20"/>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B133C"/>
    <w:multiLevelType w:val="hybridMultilevel"/>
    <w:tmpl w:val="DCA65086"/>
    <w:lvl w:ilvl="0" w:tplc="786E7072">
      <w:start w:val="1"/>
      <w:numFmt w:val="bullet"/>
      <w:lvlText w:val=""/>
      <w:lvlJc w:val="left"/>
      <w:pPr>
        <w:tabs>
          <w:tab w:val="num" w:pos="180"/>
        </w:tabs>
        <w:ind w:left="180" w:hanging="18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57A8A"/>
    <w:multiLevelType w:val="hybridMultilevel"/>
    <w:tmpl w:val="56768412"/>
    <w:lvl w:ilvl="0" w:tplc="786E7072">
      <w:start w:val="1"/>
      <w:numFmt w:val="bullet"/>
      <w:lvlText w:val=""/>
      <w:lvlJc w:val="left"/>
      <w:pPr>
        <w:tabs>
          <w:tab w:val="num" w:pos="180"/>
        </w:tabs>
        <w:ind w:left="180" w:hanging="18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552CC"/>
    <w:multiLevelType w:val="hybridMultilevel"/>
    <w:tmpl w:val="837468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657A"/>
    <w:multiLevelType w:val="hybridMultilevel"/>
    <w:tmpl w:val="8D7082A0"/>
    <w:lvl w:ilvl="0" w:tplc="F9D4D90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1C74BF"/>
    <w:multiLevelType w:val="multilevel"/>
    <w:tmpl w:val="3984FA0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F6000"/>
    <w:multiLevelType w:val="hybridMultilevel"/>
    <w:tmpl w:val="507621DC"/>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07DA3"/>
    <w:multiLevelType w:val="hybridMultilevel"/>
    <w:tmpl w:val="58947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50A99"/>
    <w:multiLevelType w:val="hybridMultilevel"/>
    <w:tmpl w:val="A2BC8AA0"/>
    <w:lvl w:ilvl="0" w:tplc="62D878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87A31"/>
    <w:multiLevelType w:val="hybridMultilevel"/>
    <w:tmpl w:val="E1A296E4"/>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368A3"/>
    <w:multiLevelType w:val="hybridMultilevel"/>
    <w:tmpl w:val="05CA6800"/>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60F0A"/>
    <w:multiLevelType w:val="hybridMultilevel"/>
    <w:tmpl w:val="4AA6520E"/>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35A63"/>
    <w:multiLevelType w:val="multilevel"/>
    <w:tmpl w:val="F64C67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3758D"/>
    <w:multiLevelType w:val="hybridMultilevel"/>
    <w:tmpl w:val="F64C6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57012"/>
    <w:multiLevelType w:val="hybridMultilevel"/>
    <w:tmpl w:val="5D40F9D6"/>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D1494"/>
    <w:multiLevelType w:val="hybridMultilevel"/>
    <w:tmpl w:val="8C42385A"/>
    <w:lvl w:ilvl="0" w:tplc="786E7072">
      <w:start w:val="1"/>
      <w:numFmt w:val="bullet"/>
      <w:lvlText w:val=""/>
      <w:lvlJc w:val="left"/>
      <w:pPr>
        <w:tabs>
          <w:tab w:val="num" w:pos="180"/>
        </w:tabs>
        <w:ind w:left="180" w:hanging="18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05FF7"/>
    <w:multiLevelType w:val="hybridMultilevel"/>
    <w:tmpl w:val="C098FB2C"/>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C6279"/>
    <w:multiLevelType w:val="multilevel"/>
    <w:tmpl w:val="F648DF2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D3485"/>
    <w:multiLevelType w:val="hybridMultilevel"/>
    <w:tmpl w:val="3FEA4FD2"/>
    <w:lvl w:ilvl="0" w:tplc="FFB8C8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249AA"/>
    <w:multiLevelType w:val="multilevel"/>
    <w:tmpl w:val="3FEA4FD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34"/>
  </w:num>
  <w:num w:numId="4">
    <w:abstractNumId w:val="30"/>
  </w:num>
  <w:num w:numId="5">
    <w:abstractNumId w:val="18"/>
  </w:num>
  <w:num w:numId="6">
    <w:abstractNumId w:val="0"/>
  </w:num>
  <w:num w:numId="7">
    <w:abstractNumId w:val="28"/>
  </w:num>
  <w:num w:numId="8">
    <w:abstractNumId w:val="7"/>
  </w:num>
  <w:num w:numId="9">
    <w:abstractNumId w:val="22"/>
  </w:num>
  <w:num w:numId="10">
    <w:abstractNumId w:val="38"/>
  </w:num>
  <w:num w:numId="11">
    <w:abstractNumId w:val="33"/>
  </w:num>
  <w:num w:numId="12">
    <w:abstractNumId w:val="36"/>
  </w:num>
  <w:num w:numId="13">
    <w:abstractNumId w:val="20"/>
  </w:num>
  <w:num w:numId="14">
    <w:abstractNumId w:val="17"/>
  </w:num>
  <w:num w:numId="15">
    <w:abstractNumId w:val="16"/>
  </w:num>
  <w:num w:numId="16">
    <w:abstractNumId w:val="39"/>
  </w:num>
  <w:num w:numId="17">
    <w:abstractNumId w:val="31"/>
  </w:num>
  <w:num w:numId="18">
    <w:abstractNumId w:val="14"/>
  </w:num>
  <w:num w:numId="19">
    <w:abstractNumId w:val="32"/>
  </w:num>
  <w:num w:numId="20">
    <w:abstractNumId w:val="1"/>
  </w:num>
  <w:num w:numId="21">
    <w:abstractNumId w:val="27"/>
  </w:num>
  <w:num w:numId="22">
    <w:abstractNumId w:val="5"/>
  </w:num>
  <w:num w:numId="23">
    <w:abstractNumId w:val="2"/>
  </w:num>
  <w:num w:numId="24">
    <w:abstractNumId w:val="23"/>
  </w:num>
  <w:num w:numId="25">
    <w:abstractNumId w:val="10"/>
  </w:num>
  <w:num w:numId="26">
    <w:abstractNumId w:val="12"/>
  </w:num>
  <w:num w:numId="27">
    <w:abstractNumId w:val="37"/>
  </w:num>
  <w:num w:numId="28">
    <w:abstractNumId w:val="24"/>
  </w:num>
  <w:num w:numId="29">
    <w:abstractNumId w:val="40"/>
  </w:num>
  <w:num w:numId="30">
    <w:abstractNumId w:val="41"/>
  </w:num>
  <w:num w:numId="31">
    <w:abstractNumId w:val="26"/>
  </w:num>
  <w:num w:numId="32">
    <w:abstractNumId w:val="3"/>
  </w:num>
  <w:num w:numId="33">
    <w:abstractNumId w:val="4"/>
  </w:num>
  <w:num w:numId="34">
    <w:abstractNumId w:val="21"/>
  </w:num>
  <w:num w:numId="35">
    <w:abstractNumId w:val="19"/>
  </w:num>
  <w:num w:numId="36">
    <w:abstractNumId w:val="29"/>
  </w:num>
  <w:num w:numId="37">
    <w:abstractNumId w:val="6"/>
  </w:num>
  <w:num w:numId="38">
    <w:abstractNumId w:val="11"/>
  </w:num>
  <w:num w:numId="39">
    <w:abstractNumId w:val="8"/>
  </w:num>
  <w:num w:numId="40">
    <w:abstractNumId w:val="13"/>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CD"/>
    <w:rsid w:val="00004123"/>
    <w:rsid w:val="00072599"/>
    <w:rsid w:val="00083F17"/>
    <w:rsid w:val="00087BAF"/>
    <w:rsid w:val="00090047"/>
    <w:rsid w:val="00097F4D"/>
    <w:rsid w:val="000B7B72"/>
    <w:rsid w:val="000C3D76"/>
    <w:rsid w:val="0012498E"/>
    <w:rsid w:val="001300B2"/>
    <w:rsid w:val="00152B6E"/>
    <w:rsid w:val="00154BCB"/>
    <w:rsid w:val="00157528"/>
    <w:rsid w:val="001763E7"/>
    <w:rsid w:val="001804A1"/>
    <w:rsid w:val="001B513D"/>
    <w:rsid w:val="001B76DF"/>
    <w:rsid w:val="001D4933"/>
    <w:rsid w:val="001F0356"/>
    <w:rsid w:val="001F0770"/>
    <w:rsid w:val="00202E1C"/>
    <w:rsid w:val="0021417E"/>
    <w:rsid w:val="00231D60"/>
    <w:rsid w:val="0023544E"/>
    <w:rsid w:val="002B4818"/>
    <w:rsid w:val="002D2D70"/>
    <w:rsid w:val="002E100F"/>
    <w:rsid w:val="002F4546"/>
    <w:rsid w:val="00302B8E"/>
    <w:rsid w:val="00335787"/>
    <w:rsid w:val="00342FD7"/>
    <w:rsid w:val="003442CD"/>
    <w:rsid w:val="003625A3"/>
    <w:rsid w:val="0037503B"/>
    <w:rsid w:val="003769B6"/>
    <w:rsid w:val="003A37DE"/>
    <w:rsid w:val="003F4365"/>
    <w:rsid w:val="00462167"/>
    <w:rsid w:val="00474D1F"/>
    <w:rsid w:val="00497FA2"/>
    <w:rsid w:val="004B2565"/>
    <w:rsid w:val="004E10DF"/>
    <w:rsid w:val="004E3DE6"/>
    <w:rsid w:val="004E4B22"/>
    <w:rsid w:val="004F2815"/>
    <w:rsid w:val="005270E6"/>
    <w:rsid w:val="00534783"/>
    <w:rsid w:val="005422A1"/>
    <w:rsid w:val="005625ED"/>
    <w:rsid w:val="00597FB3"/>
    <w:rsid w:val="00604DD6"/>
    <w:rsid w:val="00606CD0"/>
    <w:rsid w:val="00614CBD"/>
    <w:rsid w:val="00620D1E"/>
    <w:rsid w:val="006425B8"/>
    <w:rsid w:val="0064744D"/>
    <w:rsid w:val="0065504F"/>
    <w:rsid w:val="00670C4F"/>
    <w:rsid w:val="006A1722"/>
    <w:rsid w:val="006C1761"/>
    <w:rsid w:val="006D52EA"/>
    <w:rsid w:val="00735525"/>
    <w:rsid w:val="00735FD9"/>
    <w:rsid w:val="007850BC"/>
    <w:rsid w:val="00786B41"/>
    <w:rsid w:val="007A4079"/>
    <w:rsid w:val="007B04E6"/>
    <w:rsid w:val="00805615"/>
    <w:rsid w:val="00811CC5"/>
    <w:rsid w:val="00822711"/>
    <w:rsid w:val="0082271D"/>
    <w:rsid w:val="0082461A"/>
    <w:rsid w:val="00840E9B"/>
    <w:rsid w:val="00850608"/>
    <w:rsid w:val="008638E7"/>
    <w:rsid w:val="00865B50"/>
    <w:rsid w:val="008709D0"/>
    <w:rsid w:val="00871B10"/>
    <w:rsid w:val="008775F1"/>
    <w:rsid w:val="00887676"/>
    <w:rsid w:val="00894189"/>
    <w:rsid w:val="008A3104"/>
    <w:rsid w:val="008F2DED"/>
    <w:rsid w:val="00914491"/>
    <w:rsid w:val="0091576B"/>
    <w:rsid w:val="0091760E"/>
    <w:rsid w:val="009576BE"/>
    <w:rsid w:val="0098615D"/>
    <w:rsid w:val="009C5121"/>
    <w:rsid w:val="009F3311"/>
    <w:rsid w:val="009F521F"/>
    <w:rsid w:val="00A067B3"/>
    <w:rsid w:val="00A102AC"/>
    <w:rsid w:val="00A15BCD"/>
    <w:rsid w:val="00A32DF9"/>
    <w:rsid w:val="00A86B07"/>
    <w:rsid w:val="00AA6A94"/>
    <w:rsid w:val="00AE0194"/>
    <w:rsid w:val="00B445D2"/>
    <w:rsid w:val="00B52B16"/>
    <w:rsid w:val="00B86053"/>
    <w:rsid w:val="00B93DDD"/>
    <w:rsid w:val="00B9425E"/>
    <w:rsid w:val="00BB19D9"/>
    <w:rsid w:val="00BC6F88"/>
    <w:rsid w:val="00BD66F6"/>
    <w:rsid w:val="00C1073C"/>
    <w:rsid w:val="00C11D8E"/>
    <w:rsid w:val="00C32B1F"/>
    <w:rsid w:val="00C3513D"/>
    <w:rsid w:val="00CA457E"/>
    <w:rsid w:val="00CB1E63"/>
    <w:rsid w:val="00CB45D8"/>
    <w:rsid w:val="00CE1972"/>
    <w:rsid w:val="00CF4DD2"/>
    <w:rsid w:val="00D1111B"/>
    <w:rsid w:val="00D119B8"/>
    <w:rsid w:val="00D1350E"/>
    <w:rsid w:val="00D33EC4"/>
    <w:rsid w:val="00D35148"/>
    <w:rsid w:val="00D847B4"/>
    <w:rsid w:val="00D9196A"/>
    <w:rsid w:val="00DB6B58"/>
    <w:rsid w:val="00DC1453"/>
    <w:rsid w:val="00DC16F6"/>
    <w:rsid w:val="00DD0CB8"/>
    <w:rsid w:val="00DE5822"/>
    <w:rsid w:val="00DF003C"/>
    <w:rsid w:val="00E23D0C"/>
    <w:rsid w:val="00E54816"/>
    <w:rsid w:val="00E60DB7"/>
    <w:rsid w:val="00E646DB"/>
    <w:rsid w:val="00E70841"/>
    <w:rsid w:val="00E96C4C"/>
    <w:rsid w:val="00EC7C74"/>
    <w:rsid w:val="00EF4EE7"/>
    <w:rsid w:val="00F11866"/>
    <w:rsid w:val="00F13194"/>
    <w:rsid w:val="00F1426F"/>
    <w:rsid w:val="00F32AC4"/>
    <w:rsid w:val="00F41857"/>
    <w:rsid w:val="00F4522C"/>
    <w:rsid w:val="00F50ACC"/>
    <w:rsid w:val="00F70991"/>
    <w:rsid w:val="00F74BE5"/>
    <w:rsid w:val="00F8086F"/>
    <w:rsid w:val="00FB40B0"/>
    <w:rsid w:val="00FC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A8C209"/>
  <w15:docId w15:val="{06F723BB-6047-4A86-8467-81480A0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50"/>
    <w:rPr>
      <w:sz w:val="24"/>
      <w:szCs w:val="24"/>
    </w:rPr>
  </w:style>
  <w:style w:type="paragraph" w:styleId="Heading1">
    <w:name w:val="heading 1"/>
    <w:basedOn w:val="Normal"/>
    <w:next w:val="Normal"/>
    <w:link w:val="Heading1Char"/>
    <w:uiPriority w:val="99"/>
    <w:qFormat/>
    <w:rsid w:val="00865B50"/>
    <w:pPr>
      <w:keepNext/>
      <w:spacing w:before="40" w:after="40"/>
      <w:jc w:val="center"/>
      <w:outlineLvl w:val="0"/>
    </w:pPr>
    <w:rPr>
      <w:b/>
      <w:bCs/>
    </w:rPr>
  </w:style>
  <w:style w:type="paragraph" w:styleId="Heading2">
    <w:name w:val="heading 2"/>
    <w:basedOn w:val="Normal"/>
    <w:next w:val="Normal"/>
    <w:link w:val="Heading2Char"/>
    <w:uiPriority w:val="99"/>
    <w:qFormat/>
    <w:rsid w:val="00865B50"/>
    <w:pPr>
      <w:keepNext/>
      <w:spacing w:after="120"/>
      <w:jc w:val="center"/>
      <w:outlineLvl w:val="1"/>
    </w:pPr>
    <w:rPr>
      <w:b/>
      <w:bCs/>
      <w:sz w:val="32"/>
      <w:szCs w:val="32"/>
    </w:rPr>
  </w:style>
  <w:style w:type="paragraph" w:styleId="Heading3">
    <w:name w:val="heading 3"/>
    <w:basedOn w:val="Normal"/>
    <w:next w:val="Normal"/>
    <w:link w:val="Heading3Char"/>
    <w:uiPriority w:val="99"/>
    <w:qFormat/>
    <w:rsid w:val="00620D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68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6870"/>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865B50"/>
    <w:pPr>
      <w:spacing w:before="120" w:after="120"/>
    </w:pPr>
    <w:rPr>
      <w:rFonts w:ascii="Courier New" w:hAnsi="Courier New" w:cs="Courier New"/>
      <w:i/>
      <w:iCs/>
      <w:sz w:val="20"/>
      <w:szCs w:val="20"/>
    </w:rPr>
  </w:style>
  <w:style w:type="character" w:customStyle="1" w:styleId="BodyTextChar">
    <w:name w:val="Body Text Char"/>
    <w:basedOn w:val="DefaultParagraphFont"/>
    <w:link w:val="BodyText"/>
    <w:uiPriority w:val="99"/>
    <w:locked/>
    <w:rsid w:val="00F50ACC"/>
    <w:rPr>
      <w:rFonts w:ascii="Courier New" w:hAnsi="Courier New" w:cs="Courier New"/>
      <w:i/>
      <w:iCs/>
    </w:rPr>
  </w:style>
  <w:style w:type="character" w:styleId="Hyperlink">
    <w:name w:val="Hyperlink"/>
    <w:basedOn w:val="DefaultParagraphFont"/>
    <w:uiPriority w:val="99"/>
    <w:rsid w:val="00865B50"/>
    <w:rPr>
      <w:rFonts w:cs="Times New Roman"/>
      <w:color w:val="0000FF"/>
      <w:u w:val="single"/>
    </w:rPr>
  </w:style>
  <w:style w:type="character" w:styleId="CommentReference">
    <w:name w:val="annotation reference"/>
    <w:basedOn w:val="DefaultParagraphFont"/>
    <w:uiPriority w:val="99"/>
    <w:semiHidden/>
    <w:rsid w:val="00865B50"/>
    <w:rPr>
      <w:rFonts w:cs="Times New Roman"/>
      <w:sz w:val="16"/>
      <w:szCs w:val="16"/>
    </w:rPr>
  </w:style>
  <w:style w:type="paragraph" w:styleId="CommentText">
    <w:name w:val="annotation text"/>
    <w:basedOn w:val="Normal"/>
    <w:link w:val="CommentTextChar"/>
    <w:uiPriority w:val="99"/>
    <w:semiHidden/>
    <w:rsid w:val="00865B50"/>
    <w:rPr>
      <w:sz w:val="20"/>
      <w:szCs w:val="20"/>
    </w:rPr>
  </w:style>
  <w:style w:type="character" w:customStyle="1" w:styleId="CommentTextChar">
    <w:name w:val="Comment Text Char"/>
    <w:basedOn w:val="DefaultParagraphFont"/>
    <w:link w:val="CommentText"/>
    <w:uiPriority w:val="99"/>
    <w:semiHidden/>
    <w:rsid w:val="00A56870"/>
    <w:rPr>
      <w:sz w:val="20"/>
      <w:szCs w:val="20"/>
    </w:rPr>
  </w:style>
  <w:style w:type="paragraph" w:styleId="CommentSubject">
    <w:name w:val="annotation subject"/>
    <w:basedOn w:val="CommentText"/>
    <w:next w:val="CommentText"/>
    <w:link w:val="CommentSubjectChar"/>
    <w:uiPriority w:val="99"/>
    <w:semiHidden/>
    <w:rsid w:val="00865B50"/>
    <w:rPr>
      <w:b/>
      <w:bCs/>
    </w:rPr>
  </w:style>
  <w:style w:type="character" w:customStyle="1" w:styleId="CommentSubjectChar">
    <w:name w:val="Comment Subject Char"/>
    <w:basedOn w:val="CommentTextChar"/>
    <w:link w:val="CommentSubject"/>
    <w:uiPriority w:val="99"/>
    <w:semiHidden/>
    <w:rsid w:val="00A56870"/>
    <w:rPr>
      <w:b/>
      <w:bCs/>
      <w:sz w:val="20"/>
      <w:szCs w:val="20"/>
    </w:rPr>
  </w:style>
  <w:style w:type="paragraph" w:styleId="BalloonText">
    <w:name w:val="Balloon Text"/>
    <w:basedOn w:val="Normal"/>
    <w:link w:val="BalloonTextChar"/>
    <w:uiPriority w:val="99"/>
    <w:semiHidden/>
    <w:rsid w:val="00865B50"/>
    <w:rPr>
      <w:rFonts w:ascii="Tahoma" w:hAnsi="Tahoma" w:cs="Tahoma"/>
      <w:sz w:val="16"/>
      <w:szCs w:val="16"/>
    </w:rPr>
  </w:style>
  <w:style w:type="character" w:customStyle="1" w:styleId="BalloonTextChar">
    <w:name w:val="Balloon Text Char"/>
    <w:basedOn w:val="DefaultParagraphFont"/>
    <w:link w:val="BalloonText"/>
    <w:uiPriority w:val="99"/>
    <w:semiHidden/>
    <w:rsid w:val="00A56870"/>
    <w:rPr>
      <w:sz w:val="0"/>
      <w:szCs w:val="0"/>
    </w:rPr>
  </w:style>
  <w:style w:type="paragraph" w:styleId="Header">
    <w:name w:val="header"/>
    <w:basedOn w:val="Normal"/>
    <w:link w:val="HeaderChar"/>
    <w:uiPriority w:val="99"/>
    <w:rsid w:val="00865B50"/>
    <w:pPr>
      <w:tabs>
        <w:tab w:val="center" w:pos="4320"/>
        <w:tab w:val="right" w:pos="8640"/>
      </w:tabs>
    </w:pPr>
  </w:style>
  <w:style w:type="character" w:customStyle="1" w:styleId="HeaderChar">
    <w:name w:val="Header Char"/>
    <w:basedOn w:val="DefaultParagraphFont"/>
    <w:link w:val="Header"/>
    <w:uiPriority w:val="99"/>
    <w:semiHidden/>
    <w:rsid w:val="00A56870"/>
    <w:rPr>
      <w:sz w:val="24"/>
      <w:szCs w:val="24"/>
    </w:rPr>
  </w:style>
  <w:style w:type="paragraph" w:styleId="Footer">
    <w:name w:val="footer"/>
    <w:basedOn w:val="Normal"/>
    <w:link w:val="FooterChar"/>
    <w:uiPriority w:val="99"/>
    <w:rsid w:val="00865B50"/>
    <w:pPr>
      <w:tabs>
        <w:tab w:val="center" w:pos="4320"/>
        <w:tab w:val="right" w:pos="8640"/>
      </w:tabs>
    </w:pPr>
  </w:style>
  <w:style w:type="character" w:customStyle="1" w:styleId="FooterChar">
    <w:name w:val="Footer Char"/>
    <w:basedOn w:val="DefaultParagraphFont"/>
    <w:link w:val="Footer"/>
    <w:uiPriority w:val="99"/>
    <w:semiHidden/>
    <w:rsid w:val="00A56870"/>
    <w:rPr>
      <w:sz w:val="24"/>
      <w:szCs w:val="24"/>
    </w:rPr>
  </w:style>
  <w:style w:type="paragraph" w:styleId="Title">
    <w:name w:val="Title"/>
    <w:basedOn w:val="Normal"/>
    <w:link w:val="TitleChar"/>
    <w:qFormat/>
    <w:rsid w:val="00865B50"/>
    <w:pPr>
      <w:jc w:val="center"/>
    </w:pPr>
    <w:rPr>
      <w:b/>
      <w:bCs/>
      <w:sz w:val="32"/>
      <w:szCs w:val="32"/>
    </w:rPr>
  </w:style>
  <w:style w:type="character" w:customStyle="1" w:styleId="TitleChar">
    <w:name w:val="Title Char"/>
    <w:basedOn w:val="DefaultParagraphFont"/>
    <w:link w:val="Title"/>
    <w:uiPriority w:val="10"/>
    <w:rsid w:val="00A5687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865B50"/>
    <w:pPr>
      <w:spacing w:after="120"/>
      <w:jc w:val="center"/>
    </w:pPr>
    <w:rPr>
      <w:b/>
      <w:bCs/>
      <w:sz w:val="28"/>
      <w:szCs w:val="28"/>
    </w:rPr>
  </w:style>
  <w:style w:type="character" w:customStyle="1" w:styleId="BodyText2Char">
    <w:name w:val="Body Text 2 Char"/>
    <w:basedOn w:val="DefaultParagraphFont"/>
    <w:link w:val="BodyText2"/>
    <w:uiPriority w:val="99"/>
    <w:semiHidden/>
    <w:rsid w:val="00A56870"/>
    <w:rPr>
      <w:sz w:val="24"/>
      <w:szCs w:val="24"/>
    </w:rPr>
  </w:style>
  <w:style w:type="character" w:styleId="FollowedHyperlink">
    <w:name w:val="FollowedHyperlink"/>
    <w:basedOn w:val="DefaultParagraphFont"/>
    <w:uiPriority w:val="99"/>
    <w:rsid w:val="00474D1F"/>
    <w:rPr>
      <w:rFonts w:cs="Times New Roman"/>
      <w:color w:val="800080"/>
      <w:u w:val="single"/>
    </w:rPr>
  </w:style>
  <w:style w:type="table" w:styleId="TableGrid">
    <w:name w:val="Table Grid"/>
    <w:basedOn w:val="TableNormal"/>
    <w:rsid w:val="00D33E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
    <w:name w:val="pagetext"/>
    <w:basedOn w:val="DefaultParagraphFont"/>
    <w:uiPriority w:val="99"/>
    <w:rsid w:val="002F4546"/>
    <w:rPr>
      <w:rFonts w:cs="Times New Roman"/>
    </w:rPr>
  </w:style>
  <w:style w:type="paragraph" w:styleId="HTMLPreformatted">
    <w:name w:val="HTML Preformatted"/>
    <w:basedOn w:val="Normal"/>
    <w:link w:val="HTMLPreformattedChar"/>
    <w:uiPriority w:val="99"/>
    <w:rsid w:val="002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31D60"/>
    <w:rPr>
      <w:rFonts w:ascii="Courier New" w:hAnsi="Courier New" w:cs="Courier New"/>
    </w:rPr>
  </w:style>
  <w:style w:type="character" w:styleId="UnresolvedMention">
    <w:name w:val="Unresolved Mention"/>
    <w:basedOn w:val="DefaultParagraphFont"/>
    <w:uiPriority w:val="99"/>
    <w:semiHidden/>
    <w:unhideWhenUsed/>
    <w:rsid w:val="00202E1C"/>
    <w:rPr>
      <w:color w:val="605E5C"/>
      <w:shd w:val="clear" w:color="auto" w:fill="E1DFDD"/>
    </w:rPr>
  </w:style>
  <w:style w:type="paragraph" w:styleId="ListParagraph">
    <w:name w:val="List Paragraph"/>
    <w:basedOn w:val="Normal"/>
    <w:uiPriority w:val="34"/>
    <w:qFormat/>
    <w:rsid w:val="001B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3159">
      <w:bodyDiv w:val="1"/>
      <w:marLeft w:val="0"/>
      <w:marRight w:val="0"/>
      <w:marTop w:val="0"/>
      <w:marBottom w:val="0"/>
      <w:divBdr>
        <w:top w:val="none" w:sz="0" w:space="0" w:color="auto"/>
        <w:left w:val="none" w:sz="0" w:space="0" w:color="auto"/>
        <w:bottom w:val="none" w:sz="0" w:space="0" w:color="auto"/>
        <w:right w:val="none" w:sz="0" w:space="0" w:color="auto"/>
      </w:divBdr>
    </w:div>
    <w:div w:id="1560169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ptic.umn.edu/ssts-professionals/forms-workshe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ptic.umn.edu/ssts-professionals/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4147</TotalTime>
  <Pages>1</Pages>
  <Words>282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FAST Management Plan</vt:lpstr>
    </vt:vector>
  </TitlesOfParts>
  <Company>U of M Onsite Sewage Treatment Program</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Management Plan</dc:title>
  <dc:subject/>
  <dc:creator>Sara Heger</dc:creator>
  <cp:keywords/>
  <dc:description/>
  <cp:lastModifiedBy>Sara F Heger</cp:lastModifiedBy>
  <cp:revision>5</cp:revision>
  <cp:lastPrinted>2009-02-27T14:49:00Z</cp:lastPrinted>
  <dcterms:created xsi:type="dcterms:W3CDTF">2020-03-20T19:22:00Z</dcterms:created>
  <dcterms:modified xsi:type="dcterms:W3CDTF">2020-03-25T17:02:00Z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-228797947</vt:i4>
  </property>
  <property fmtid="{D5CDD505-2E9C-101B-9397-08002B2CF9AE}" pid="3" name="_EmailSubject">
    <vt:lpwstr>SALCOR MP 0224091.doc</vt:lpwstr>
  </property>
  <property fmtid="{D5CDD505-2E9C-101B-9397-08002B2CF9AE}" pid="4" name="_AuthorEmail">
    <vt:lpwstr>Barbara.McCarthy@pca.state.mn.us</vt:lpwstr>
  </property>
  <property fmtid="{D5CDD505-2E9C-101B-9397-08002B2CF9AE}" pid="5" name="_AuthorEmailDisplayName">
    <vt:lpwstr>McCarthy, Barbara</vt:lpwstr>
  </property>
  <property fmtid="{D5CDD505-2E9C-101B-9397-08002B2CF9AE}" pid="6" name="_PreviousAdHocReviewCycleID">
    <vt:i4>-350676602</vt:i4>
  </property>
  <property fmtid="{D5CDD505-2E9C-101B-9397-08002B2CF9AE}" pid="7" name="_ReviewingToolsShownOnce">
    <vt:lpwstr/>
  </property>
</Properties>
</file>